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60" w:rsidRPr="00C25CE8" w:rsidRDefault="00EC4170" w:rsidP="006957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inline distT="0" distB="0" distL="0" distR="0" wp14:anchorId="270D7E6F">
            <wp:extent cx="1358962" cy="647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36" cy="65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70" w:rsidRDefault="00EC4170" w:rsidP="00EF4D60">
      <w:pPr>
        <w:tabs>
          <w:tab w:val="left" w:pos="6840"/>
        </w:tabs>
        <w:jc w:val="center"/>
        <w:rPr>
          <w:rFonts w:ascii="Arial" w:hAnsi="Arial" w:cs="Arial"/>
          <w:b/>
          <w:sz w:val="22"/>
          <w:szCs w:val="22"/>
        </w:rPr>
      </w:pPr>
    </w:p>
    <w:p w:rsidR="00EF4D60" w:rsidRPr="00C25CE8" w:rsidRDefault="00C25CE8" w:rsidP="00EF4D60">
      <w:pPr>
        <w:tabs>
          <w:tab w:val="left" w:pos="68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Posting</w:t>
      </w:r>
    </w:p>
    <w:p w:rsidR="00EF4D60" w:rsidRPr="00695736" w:rsidRDefault="00EF4D60" w:rsidP="00EF4D60">
      <w:pPr>
        <w:tabs>
          <w:tab w:val="left" w:pos="68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4D60" w:rsidRPr="00695736" w:rsidRDefault="00EF4D60" w:rsidP="008268DD">
      <w:pPr>
        <w:rPr>
          <w:rFonts w:asciiTheme="minorHAnsi" w:hAnsiTheme="minorHAnsi" w:cstheme="minorHAnsi"/>
          <w:b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  <w:u w:val="single"/>
        </w:rPr>
        <w:t>Job Title:</w:t>
      </w:r>
      <w:r w:rsidRPr="00695736">
        <w:rPr>
          <w:rFonts w:asciiTheme="minorHAnsi" w:hAnsiTheme="minorHAnsi" w:cstheme="minorHAnsi"/>
          <w:sz w:val="22"/>
          <w:szCs w:val="22"/>
        </w:rPr>
        <w:t xml:space="preserve"> </w:t>
      </w:r>
      <w:r w:rsidR="006858E2" w:rsidRPr="006957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6A26" w:rsidRPr="006957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736">
        <w:rPr>
          <w:rFonts w:asciiTheme="minorHAnsi" w:hAnsiTheme="minorHAnsi" w:cstheme="minorHAnsi"/>
          <w:b/>
          <w:sz w:val="22"/>
          <w:szCs w:val="22"/>
        </w:rPr>
        <w:t xml:space="preserve">Chimo </w:t>
      </w:r>
      <w:r w:rsidR="00636A26" w:rsidRPr="00695736">
        <w:rPr>
          <w:rFonts w:asciiTheme="minorHAnsi" w:hAnsiTheme="minorHAnsi" w:cstheme="minorHAnsi"/>
          <w:b/>
          <w:sz w:val="22"/>
          <w:szCs w:val="22"/>
        </w:rPr>
        <w:t>Community Developer</w:t>
      </w:r>
      <w:r w:rsidR="006858E2" w:rsidRPr="00695736">
        <w:rPr>
          <w:rFonts w:asciiTheme="minorHAnsi" w:hAnsiTheme="minorHAnsi" w:cstheme="minorHAnsi"/>
          <w:b/>
          <w:sz w:val="22"/>
          <w:szCs w:val="22"/>
        </w:rPr>
        <w:t>, part time</w:t>
      </w:r>
    </w:p>
    <w:p w:rsidR="008268DD" w:rsidRPr="00695736" w:rsidRDefault="008268DD" w:rsidP="008268DD">
      <w:pPr>
        <w:rPr>
          <w:rFonts w:asciiTheme="minorHAnsi" w:hAnsiTheme="minorHAnsi" w:cstheme="minorHAnsi"/>
          <w:b/>
          <w:sz w:val="22"/>
          <w:szCs w:val="22"/>
        </w:rPr>
      </w:pPr>
    </w:p>
    <w:p w:rsidR="0024169C" w:rsidRPr="00695736" w:rsidRDefault="00C25CE8" w:rsidP="0024169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  <w:u w:val="single"/>
        </w:rPr>
        <w:t>Summary:</w:t>
      </w:r>
      <w:r w:rsidRPr="00695736">
        <w:rPr>
          <w:rFonts w:asciiTheme="minorHAnsi" w:hAnsiTheme="minorHAnsi" w:cstheme="minorHAnsi"/>
          <w:sz w:val="22"/>
          <w:szCs w:val="22"/>
        </w:rPr>
        <w:t xml:space="preserve">  </w:t>
      </w:r>
      <w:r w:rsidR="00EF4D60" w:rsidRPr="00695736">
        <w:rPr>
          <w:rFonts w:asciiTheme="minorHAnsi" w:hAnsiTheme="minorHAnsi" w:cstheme="minorHAnsi"/>
          <w:sz w:val="22"/>
          <w:szCs w:val="22"/>
        </w:rPr>
        <w:t>Kiwassa Neighbourhood House, a multi-service community agency work</w:t>
      </w:r>
      <w:r w:rsidR="006858E2" w:rsidRPr="00695736">
        <w:rPr>
          <w:rFonts w:asciiTheme="minorHAnsi" w:hAnsiTheme="minorHAnsi" w:cstheme="minorHAnsi"/>
          <w:sz w:val="22"/>
          <w:szCs w:val="22"/>
        </w:rPr>
        <w:t>ing in East Vancouver</w:t>
      </w:r>
      <w:r w:rsidR="00EF4D60" w:rsidRPr="00695736">
        <w:rPr>
          <w:rFonts w:asciiTheme="minorHAnsi" w:hAnsiTheme="minorHAnsi" w:cstheme="minorHAnsi"/>
          <w:sz w:val="22"/>
          <w:szCs w:val="22"/>
        </w:rPr>
        <w:t xml:space="preserve">, </w:t>
      </w:r>
      <w:r w:rsidR="00695736" w:rsidRPr="00695736">
        <w:rPr>
          <w:rFonts w:asciiTheme="minorHAnsi" w:hAnsiTheme="minorHAnsi" w:cstheme="minorHAnsi"/>
          <w:sz w:val="22"/>
          <w:szCs w:val="22"/>
        </w:rPr>
        <w:t>with a mission to cultivate opportunities with people and partners to build a socially just, resilient, and connected community</w:t>
      </w:r>
      <w:r w:rsidR="00695736">
        <w:rPr>
          <w:rFonts w:asciiTheme="minorHAnsi" w:hAnsiTheme="minorHAnsi" w:cstheme="minorHAnsi"/>
          <w:sz w:val="22"/>
          <w:szCs w:val="22"/>
        </w:rPr>
        <w:t>. We work in partnership with BC Housing to support the creation of a welcoming and safe community with BC Housings Chimo Terrace housing complex. We are</w:t>
      </w:r>
      <w:r w:rsidR="00C727C7" w:rsidRPr="00695736">
        <w:rPr>
          <w:rFonts w:asciiTheme="minorHAnsi" w:hAnsiTheme="minorHAnsi" w:cstheme="minorHAnsi"/>
          <w:sz w:val="22"/>
          <w:szCs w:val="22"/>
        </w:rPr>
        <w:t xml:space="preserve"> seeking </w:t>
      </w:r>
      <w:r w:rsidR="008268DD" w:rsidRPr="00695736">
        <w:rPr>
          <w:rFonts w:asciiTheme="minorHAnsi" w:hAnsiTheme="minorHAnsi" w:cstheme="minorHAnsi"/>
          <w:sz w:val="22"/>
          <w:szCs w:val="22"/>
        </w:rPr>
        <w:t>an</w:t>
      </w:r>
      <w:r w:rsidR="00EF4D60" w:rsidRPr="00695736">
        <w:rPr>
          <w:rFonts w:asciiTheme="minorHAnsi" w:hAnsiTheme="minorHAnsi" w:cstheme="minorHAnsi"/>
          <w:sz w:val="22"/>
          <w:szCs w:val="22"/>
        </w:rPr>
        <w:t xml:space="preserve"> experienced and enthusiastic </w:t>
      </w:r>
      <w:r w:rsidR="006858E2" w:rsidRPr="00695736">
        <w:rPr>
          <w:rFonts w:asciiTheme="minorHAnsi" w:hAnsiTheme="minorHAnsi" w:cstheme="minorHAnsi"/>
          <w:sz w:val="22"/>
          <w:szCs w:val="22"/>
        </w:rPr>
        <w:t>person</w:t>
      </w:r>
      <w:r w:rsidR="008268DD" w:rsidRPr="00695736">
        <w:rPr>
          <w:rFonts w:asciiTheme="minorHAnsi" w:hAnsiTheme="minorHAnsi" w:cstheme="minorHAnsi"/>
          <w:sz w:val="22"/>
          <w:szCs w:val="22"/>
        </w:rPr>
        <w:t xml:space="preserve"> </w:t>
      </w:r>
      <w:r w:rsidR="00017FEC" w:rsidRPr="00695736">
        <w:rPr>
          <w:rFonts w:asciiTheme="minorHAnsi" w:hAnsiTheme="minorHAnsi" w:cstheme="minorHAnsi"/>
          <w:sz w:val="22"/>
          <w:szCs w:val="22"/>
        </w:rPr>
        <w:t>to</w:t>
      </w:r>
      <w:r w:rsidR="00EF4D60" w:rsidRPr="00695736">
        <w:rPr>
          <w:rFonts w:asciiTheme="minorHAnsi" w:hAnsiTheme="minorHAnsi" w:cstheme="minorHAnsi"/>
          <w:sz w:val="22"/>
          <w:szCs w:val="22"/>
        </w:rPr>
        <w:t xml:space="preserve"> </w:t>
      </w:r>
      <w:r w:rsidR="006858E2" w:rsidRPr="00695736">
        <w:rPr>
          <w:rFonts w:asciiTheme="minorHAnsi" w:hAnsiTheme="minorHAnsi" w:cstheme="minorHAnsi"/>
          <w:sz w:val="22"/>
          <w:szCs w:val="22"/>
        </w:rPr>
        <w:t>work 12 hours per week</w:t>
      </w:r>
      <w:r w:rsidR="00EF4D60" w:rsidRPr="00695736">
        <w:rPr>
          <w:rFonts w:asciiTheme="minorHAnsi" w:hAnsiTheme="minorHAnsi" w:cstheme="minorHAnsi"/>
          <w:sz w:val="22"/>
          <w:szCs w:val="22"/>
        </w:rPr>
        <w:t xml:space="preserve"> with</w:t>
      </w:r>
      <w:r w:rsidR="00695736">
        <w:rPr>
          <w:rFonts w:asciiTheme="minorHAnsi" w:hAnsiTheme="minorHAnsi" w:cstheme="minorHAnsi"/>
          <w:sz w:val="22"/>
          <w:szCs w:val="22"/>
        </w:rPr>
        <w:t xml:space="preserve"> Chimo’s</w:t>
      </w:r>
      <w:r w:rsidR="00EF4D60" w:rsidRPr="00695736">
        <w:rPr>
          <w:rFonts w:asciiTheme="minorHAnsi" w:hAnsiTheme="minorHAnsi" w:cstheme="minorHAnsi"/>
          <w:sz w:val="22"/>
          <w:szCs w:val="22"/>
        </w:rPr>
        <w:t xml:space="preserve"> </w:t>
      </w:r>
      <w:r w:rsidR="006858E2" w:rsidRPr="00695736">
        <w:rPr>
          <w:rFonts w:asciiTheme="minorHAnsi" w:hAnsiTheme="minorHAnsi" w:cstheme="minorHAnsi"/>
          <w:sz w:val="22"/>
          <w:szCs w:val="22"/>
        </w:rPr>
        <w:t xml:space="preserve">residents </w:t>
      </w:r>
      <w:r w:rsidR="00695736">
        <w:rPr>
          <w:rFonts w:asciiTheme="minorHAnsi" w:hAnsiTheme="minorHAnsi" w:cstheme="minorHAnsi"/>
          <w:sz w:val="22"/>
          <w:szCs w:val="22"/>
        </w:rPr>
        <w:t xml:space="preserve">to plan and implement </w:t>
      </w:r>
      <w:r w:rsidR="00310DCE">
        <w:rPr>
          <w:rFonts w:asciiTheme="minorHAnsi" w:hAnsiTheme="minorHAnsi" w:cstheme="minorHAnsi"/>
          <w:sz w:val="22"/>
          <w:szCs w:val="22"/>
        </w:rPr>
        <w:t xml:space="preserve">place-based </w:t>
      </w:r>
      <w:r w:rsidR="00695736">
        <w:rPr>
          <w:rFonts w:asciiTheme="minorHAnsi" w:hAnsiTheme="minorHAnsi" w:cstheme="minorHAnsi"/>
          <w:sz w:val="22"/>
          <w:szCs w:val="22"/>
        </w:rPr>
        <w:t xml:space="preserve">community development activities and programming. </w:t>
      </w:r>
      <w:r w:rsidR="006858E2" w:rsidRPr="00695736">
        <w:rPr>
          <w:rFonts w:asciiTheme="minorHAnsi" w:hAnsiTheme="minorHAnsi" w:cstheme="minorHAnsi"/>
          <w:sz w:val="22"/>
          <w:szCs w:val="22"/>
        </w:rPr>
        <w:t xml:space="preserve">The Chimo Community Developer will </w:t>
      </w:r>
      <w:r w:rsidR="002B66BF" w:rsidRPr="00695736">
        <w:rPr>
          <w:rFonts w:asciiTheme="minorHAnsi" w:hAnsiTheme="minorHAnsi" w:cstheme="minorHAnsi"/>
          <w:sz w:val="22"/>
          <w:szCs w:val="22"/>
        </w:rPr>
        <w:t xml:space="preserve">provide information and referral, and </w:t>
      </w:r>
      <w:r w:rsidR="006858E2" w:rsidRPr="00695736">
        <w:rPr>
          <w:rFonts w:asciiTheme="minorHAnsi" w:hAnsiTheme="minorHAnsi" w:cstheme="minorHAnsi"/>
          <w:sz w:val="22"/>
          <w:szCs w:val="22"/>
        </w:rPr>
        <w:t>develop and implement drop-in</w:t>
      </w:r>
      <w:r w:rsidR="007662D4" w:rsidRPr="00695736">
        <w:rPr>
          <w:rFonts w:asciiTheme="minorHAnsi" w:hAnsiTheme="minorHAnsi" w:cstheme="minorHAnsi"/>
          <w:sz w:val="22"/>
          <w:szCs w:val="22"/>
        </w:rPr>
        <w:t xml:space="preserve"> </w:t>
      </w:r>
      <w:r w:rsidR="008268DD" w:rsidRPr="00695736">
        <w:rPr>
          <w:rFonts w:asciiTheme="minorHAnsi" w:hAnsiTheme="minorHAnsi" w:cstheme="minorHAnsi"/>
          <w:sz w:val="22"/>
          <w:szCs w:val="22"/>
        </w:rPr>
        <w:t>program</w:t>
      </w:r>
      <w:r w:rsidR="006858E2" w:rsidRPr="00695736">
        <w:rPr>
          <w:rFonts w:asciiTheme="minorHAnsi" w:hAnsiTheme="minorHAnsi" w:cstheme="minorHAnsi"/>
          <w:sz w:val="22"/>
          <w:szCs w:val="22"/>
        </w:rPr>
        <w:t>s that enc</w:t>
      </w:r>
      <w:r w:rsidR="002B66BF" w:rsidRPr="00695736">
        <w:rPr>
          <w:rFonts w:asciiTheme="minorHAnsi" w:hAnsiTheme="minorHAnsi" w:cstheme="minorHAnsi"/>
          <w:sz w:val="22"/>
          <w:szCs w:val="22"/>
        </w:rPr>
        <w:t>ourage positive peer support, leadership and community connectedness</w:t>
      </w:r>
      <w:r w:rsidR="006858E2" w:rsidRPr="00695736">
        <w:rPr>
          <w:rFonts w:asciiTheme="minorHAnsi" w:hAnsiTheme="minorHAnsi" w:cstheme="minorHAnsi"/>
          <w:sz w:val="22"/>
          <w:szCs w:val="22"/>
        </w:rPr>
        <w:t xml:space="preserve">. </w:t>
      </w:r>
      <w:r w:rsidR="00695736">
        <w:rPr>
          <w:rFonts w:asciiTheme="minorHAnsi" w:hAnsiTheme="minorHAnsi" w:cstheme="minorHAnsi"/>
          <w:sz w:val="22"/>
          <w:szCs w:val="22"/>
        </w:rPr>
        <w:t>This role will report to Kiwassa’s Community Engagement and Learning Coordinator and BC Housing Coordinator of Community Development.</w:t>
      </w:r>
    </w:p>
    <w:p w:rsidR="00EF4D60" w:rsidRPr="00695736" w:rsidRDefault="00EF4D60" w:rsidP="00495DF8">
      <w:pPr>
        <w:rPr>
          <w:rFonts w:asciiTheme="minorHAnsi" w:hAnsiTheme="minorHAnsi" w:cstheme="minorHAnsi"/>
          <w:sz w:val="22"/>
          <w:szCs w:val="22"/>
        </w:rPr>
      </w:pPr>
    </w:p>
    <w:p w:rsidR="00C25CE8" w:rsidRPr="00695736" w:rsidRDefault="00C25CE8" w:rsidP="00C25CE8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  <w:u w:val="single"/>
        </w:rPr>
        <w:t>Key Responsibilities:</w:t>
      </w:r>
    </w:p>
    <w:p w:rsidR="00C25CE8" w:rsidRPr="00695736" w:rsidRDefault="00C25CE8" w:rsidP="00C25CE8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858E2" w:rsidRPr="00695736" w:rsidRDefault="006858E2" w:rsidP="006858E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>Plans, promotes, delivers and evaluates resident-focused activities</w:t>
      </w:r>
    </w:p>
    <w:p w:rsidR="00A36F07" w:rsidRPr="00695736" w:rsidRDefault="00A36F07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>Facilitation of programming, creating a welcoming and inclusive environment</w:t>
      </w:r>
      <w:r w:rsidR="00310DCE">
        <w:rPr>
          <w:rFonts w:asciiTheme="minorHAnsi" w:hAnsiTheme="minorHAnsi" w:cstheme="minorHAnsi"/>
          <w:sz w:val="22"/>
          <w:szCs w:val="22"/>
        </w:rPr>
        <w:t xml:space="preserve"> using community spaces on site at the Chimo Terrace Housing Complex, and when required at Kiwassa Neighbourhood House.</w:t>
      </w:r>
    </w:p>
    <w:p w:rsidR="00A36F07" w:rsidRPr="00695736" w:rsidRDefault="00A36F07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 xml:space="preserve">Encourages inter-generational participation, peer support and community building within the residences </w:t>
      </w:r>
    </w:p>
    <w:p w:rsidR="00A36F07" w:rsidRPr="00695736" w:rsidRDefault="00A36F07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>Promotes connection to the larger community and neighbourhood through relationship-building and resource knowledge</w:t>
      </w:r>
    </w:p>
    <w:p w:rsidR="00A36F07" w:rsidRPr="00695736" w:rsidRDefault="00A36F07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>Maintains up-to-date knowledge of community resources including other Kiwassa Programs; provides information on and refers participants to community service organizations and resources</w:t>
      </w:r>
    </w:p>
    <w:p w:rsidR="00C25CE8" w:rsidRDefault="00895F13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>Maintains</w:t>
      </w:r>
      <w:r w:rsidR="00C25CE8" w:rsidRPr="00695736">
        <w:rPr>
          <w:rFonts w:asciiTheme="minorHAnsi" w:hAnsiTheme="minorHAnsi" w:cstheme="minorHAnsi"/>
          <w:sz w:val="22"/>
          <w:szCs w:val="22"/>
        </w:rPr>
        <w:t xml:space="preserve"> a healthy and safe environment </w:t>
      </w:r>
      <w:r w:rsidR="009E6B75" w:rsidRPr="00695736">
        <w:rPr>
          <w:rFonts w:asciiTheme="minorHAnsi" w:hAnsiTheme="minorHAnsi" w:cstheme="minorHAnsi"/>
          <w:sz w:val="22"/>
          <w:szCs w:val="22"/>
        </w:rPr>
        <w:t>for participants and staff</w:t>
      </w:r>
      <w:r w:rsidRPr="00695736">
        <w:rPr>
          <w:rFonts w:asciiTheme="minorHAnsi" w:hAnsiTheme="minorHAnsi" w:cstheme="minorHAnsi"/>
          <w:sz w:val="22"/>
          <w:szCs w:val="22"/>
        </w:rPr>
        <w:t>.  Ensures that the necessary facilities, equipment and materials are available for the sessions.</w:t>
      </w:r>
    </w:p>
    <w:p w:rsidR="00310DCE" w:rsidRDefault="00310DCE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within and monitors a small program budget in addition to tracking purchases and submitting proper financial documentation.</w:t>
      </w:r>
    </w:p>
    <w:p w:rsidR="00310DCE" w:rsidRPr="00695736" w:rsidRDefault="00310DCE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Maintains and tracks quarterly statistics and data for reporting to BC Housing and Kiwassa Neighbourhood House</w:t>
      </w:r>
    </w:p>
    <w:p w:rsidR="00A36F07" w:rsidRPr="00695736" w:rsidRDefault="006F7A61" w:rsidP="00A36F07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95736">
        <w:rPr>
          <w:rFonts w:asciiTheme="minorHAnsi" w:hAnsiTheme="minorHAnsi" w:cstheme="minorHAnsi"/>
          <w:sz w:val="22"/>
          <w:szCs w:val="22"/>
        </w:rPr>
        <w:t>Works</w:t>
      </w:r>
      <w:r w:rsidR="00C25CE8" w:rsidRPr="00695736">
        <w:rPr>
          <w:rFonts w:asciiTheme="minorHAnsi" w:hAnsiTheme="minorHAnsi" w:cstheme="minorHAnsi"/>
          <w:sz w:val="22"/>
          <w:szCs w:val="22"/>
        </w:rPr>
        <w:t xml:space="preserve"> with other </w:t>
      </w:r>
      <w:r w:rsidR="00A36F07" w:rsidRPr="00695736">
        <w:rPr>
          <w:rFonts w:asciiTheme="minorHAnsi" w:hAnsiTheme="minorHAnsi" w:cstheme="minorHAnsi"/>
          <w:sz w:val="22"/>
          <w:szCs w:val="22"/>
        </w:rPr>
        <w:t xml:space="preserve">Kiwassa staff and programs to identify and develop initiatives to </w:t>
      </w:r>
      <w:r w:rsidR="002B66BF" w:rsidRPr="00695736">
        <w:rPr>
          <w:rFonts w:asciiTheme="minorHAnsi" w:hAnsiTheme="minorHAnsi" w:cstheme="minorHAnsi"/>
          <w:sz w:val="22"/>
          <w:szCs w:val="22"/>
        </w:rPr>
        <w:t xml:space="preserve">meet the needs and interests of residents. </w:t>
      </w:r>
      <w:r w:rsidR="00A36F07" w:rsidRPr="0069573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25CE8" w:rsidRPr="00695736" w:rsidRDefault="00C25CE8" w:rsidP="008424D0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424D0" w:rsidRPr="00695736" w:rsidRDefault="008424D0" w:rsidP="008424D0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  <w:u w:val="single"/>
        </w:rPr>
        <w:t>Qualifications</w:t>
      </w:r>
      <w:r w:rsidR="00C25CE8" w:rsidRPr="00695736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:rsidR="008424D0" w:rsidRPr="00695736" w:rsidRDefault="008424D0" w:rsidP="00495DF8">
      <w:pPr>
        <w:rPr>
          <w:rFonts w:asciiTheme="minorHAnsi" w:hAnsiTheme="minorHAnsi" w:cstheme="minorHAnsi"/>
          <w:sz w:val="22"/>
          <w:szCs w:val="22"/>
        </w:rPr>
      </w:pPr>
    </w:p>
    <w:p w:rsidR="00636A26" w:rsidRPr="00695736" w:rsidRDefault="00636A26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Relevant post-secondary education in social services field</w:t>
      </w:r>
    </w:p>
    <w:p w:rsidR="00F634DC" w:rsidRPr="00695736" w:rsidRDefault="00636A26" w:rsidP="00A36F07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 xml:space="preserve">Experience working with </w:t>
      </w:r>
      <w:r w:rsidR="002B66BF" w:rsidRPr="00695736">
        <w:rPr>
          <w:rFonts w:asciiTheme="minorHAnsi" w:hAnsiTheme="minorHAnsi" w:cstheme="minorHAnsi"/>
          <w:bCs/>
          <w:sz w:val="22"/>
          <w:szCs w:val="22"/>
        </w:rPr>
        <w:t xml:space="preserve">diverse, </w:t>
      </w:r>
      <w:r w:rsidRPr="00695736">
        <w:rPr>
          <w:rFonts w:asciiTheme="minorHAnsi" w:hAnsiTheme="minorHAnsi" w:cstheme="minorHAnsi"/>
          <w:bCs/>
          <w:sz w:val="22"/>
          <w:szCs w:val="22"/>
        </w:rPr>
        <w:t>vulne</w:t>
      </w:r>
      <w:r w:rsidR="002B66BF" w:rsidRPr="00695736">
        <w:rPr>
          <w:rFonts w:asciiTheme="minorHAnsi" w:hAnsiTheme="minorHAnsi" w:cstheme="minorHAnsi"/>
          <w:bCs/>
          <w:sz w:val="22"/>
          <w:szCs w:val="22"/>
        </w:rPr>
        <w:t>rable, at-risk</w:t>
      </w:r>
      <w:r w:rsidR="00A36F07" w:rsidRPr="00695736">
        <w:rPr>
          <w:rFonts w:asciiTheme="minorHAnsi" w:hAnsiTheme="minorHAnsi" w:cstheme="minorHAnsi"/>
          <w:bCs/>
          <w:sz w:val="22"/>
          <w:szCs w:val="22"/>
        </w:rPr>
        <w:t xml:space="preserve"> youth, families and seniors</w:t>
      </w:r>
    </w:p>
    <w:p w:rsidR="00A36F07" w:rsidRPr="00695736" w:rsidRDefault="00A36F07" w:rsidP="00A36F07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Strong knowledge of community and government resources</w:t>
      </w:r>
    </w:p>
    <w:p w:rsidR="00636A26" w:rsidRDefault="00636A26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Facilitation </w:t>
      </w:r>
      <w:r w:rsidR="009A5127" w:rsidRPr="00695736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Pr="00695736">
        <w:rPr>
          <w:rFonts w:asciiTheme="minorHAnsi" w:hAnsiTheme="minorHAnsi" w:cstheme="minorHAnsi"/>
          <w:bCs/>
          <w:sz w:val="22"/>
          <w:szCs w:val="22"/>
        </w:rPr>
        <w:t xml:space="preserve">and community development </w:t>
      </w:r>
      <w:r w:rsidR="009A5127" w:rsidRPr="00695736">
        <w:rPr>
          <w:rFonts w:asciiTheme="minorHAnsi" w:hAnsiTheme="minorHAnsi" w:cstheme="minorHAnsi"/>
          <w:bCs/>
          <w:sz w:val="22"/>
          <w:szCs w:val="22"/>
        </w:rPr>
        <w:t>experience with groups with diverse backgrounds and ages.</w:t>
      </w:r>
    </w:p>
    <w:p w:rsidR="00FA0452" w:rsidRPr="00695736" w:rsidRDefault="00FA0452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Clear Criminal Record Check</w:t>
      </w:r>
    </w:p>
    <w:p w:rsidR="00A7582F" w:rsidRPr="00695736" w:rsidRDefault="00A7582F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Comfortable working independently, taking initiative and reporting to a larger team.</w:t>
      </w:r>
    </w:p>
    <w:p w:rsidR="008424D0" w:rsidRPr="00695736" w:rsidRDefault="008424D0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 xml:space="preserve">Good </w:t>
      </w:r>
      <w:r w:rsidR="00636A26" w:rsidRPr="00695736">
        <w:rPr>
          <w:rFonts w:asciiTheme="minorHAnsi" w:hAnsiTheme="minorHAnsi" w:cstheme="minorHAnsi"/>
          <w:bCs/>
          <w:sz w:val="22"/>
          <w:szCs w:val="22"/>
        </w:rPr>
        <w:t>c</w:t>
      </w:r>
      <w:r w:rsidRPr="00695736">
        <w:rPr>
          <w:rFonts w:asciiTheme="minorHAnsi" w:hAnsiTheme="minorHAnsi" w:cstheme="minorHAnsi"/>
          <w:bCs/>
          <w:sz w:val="22"/>
          <w:szCs w:val="22"/>
        </w:rPr>
        <w:t xml:space="preserve">ommunication skills </w:t>
      </w:r>
    </w:p>
    <w:p w:rsidR="008424D0" w:rsidRPr="00695736" w:rsidRDefault="008424D0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Energetic and creative</w:t>
      </w:r>
    </w:p>
    <w:p w:rsidR="008424D0" w:rsidRPr="00695736" w:rsidRDefault="00140717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Current First A</w:t>
      </w:r>
      <w:r w:rsidR="008424D0" w:rsidRPr="00695736">
        <w:rPr>
          <w:rFonts w:asciiTheme="minorHAnsi" w:hAnsiTheme="minorHAnsi" w:cstheme="minorHAnsi"/>
          <w:bCs/>
          <w:sz w:val="22"/>
          <w:szCs w:val="22"/>
        </w:rPr>
        <w:t>id &amp; CPR</w:t>
      </w:r>
    </w:p>
    <w:p w:rsidR="008424D0" w:rsidRPr="00695736" w:rsidRDefault="00140717" w:rsidP="008424D0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Class 4 driver’s license a</w:t>
      </w:r>
      <w:r w:rsidR="008424D0" w:rsidRPr="00695736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Pr="00695736">
        <w:rPr>
          <w:rFonts w:asciiTheme="minorHAnsi" w:hAnsiTheme="minorHAnsi" w:cstheme="minorHAnsi"/>
          <w:bCs/>
          <w:sz w:val="22"/>
          <w:szCs w:val="22"/>
        </w:rPr>
        <w:t>a</w:t>
      </w:r>
      <w:r w:rsidR="008424D0" w:rsidRPr="00695736">
        <w:rPr>
          <w:rFonts w:asciiTheme="minorHAnsi" w:hAnsiTheme="minorHAnsi" w:cstheme="minorHAnsi"/>
          <w:bCs/>
          <w:sz w:val="22"/>
          <w:szCs w:val="22"/>
        </w:rPr>
        <w:t>sset</w:t>
      </w:r>
    </w:p>
    <w:p w:rsidR="00695736" w:rsidRPr="00695736" w:rsidRDefault="00695736" w:rsidP="00695736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95736" w:rsidRPr="00695736" w:rsidRDefault="00695736" w:rsidP="00695736">
      <w:p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COMPENSATION:</w:t>
      </w:r>
    </w:p>
    <w:p w:rsidR="00695736" w:rsidRDefault="00695736" w:rsidP="0069573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</w:t>
      </w:r>
      <w:r>
        <w:rPr>
          <w:rFonts w:asciiTheme="minorHAnsi" w:hAnsiTheme="minorHAnsi" w:cstheme="minorHAnsi"/>
          <w:bCs/>
          <w:sz w:val="22"/>
          <w:szCs w:val="22"/>
        </w:rPr>
        <w:tab/>
        <w:t>This is a 12</w:t>
      </w:r>
      <w:r w:rsidRPr="00695736">
        <w:rPr>
          <w:rFonts w:asciiTheme="minorHAnsi" w:hAnsiTheme="minorHAnsi" w:cstheme="minorHAnsi"/>
          <w:bCs/>
          <w:sz w:val="22"/>
          <w:szCs w:val="22"/>
        </w:rPr>
        <w:t xml:space="preserve"> hours per week position offering that pays $21</w:t>
      </w:r>
      <w:r>
        <w:rPr>
          <w:rFonts w:asciiTheme="minorHAnsi" w:hAnsiTheme="minorHAnsi" w:cstheme="minorHAnsi"/>
          <w:bCs/>
          <w:sz w:val="22"/>
          <w:szCs w:val="22"/>
        </w:rPr>
        <w:t>.74/</w:t>
      </w:r>
      <w:r w:rsidR="00310DCE">
        <w:rPr>
          <w:rFonts w:asciiTheme="minorHAnsi" w:hAnsiTheme="minorHAnsi" w:cstheme="minorHAnsi"/>
          <w:bCs/>
          <w:sz w:val="22"/>
          <w:szCs w:val="22"/>
        </w:rPr>
        <w:t>hr.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95736" w:rsidRPr="00695736" w:rsidRDefault="00695736" w:rsidP="00695736">
      <w:pPr>
        <w:rPr>
          <w:rFonts w:asciiTheme="minorHAnsi" w:hAnsiTheme="minorHAnsi" w:cstheme="minorHAnsi"/>
          <w:bCs/>
          <w:sz w:val="22"/>
          <w:szCs w:val="22"/>
        </w:rPr>
      </w:pPr>
    </w:p>
    <w:p w:rsidR="00695736" w:rsidRPr="00695736" w:rsidRDefault="00695736" w:rsidP="00695736">
      <w:p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 xml:space="preserve">To be considered for this position, please email your resume and cover letter by </w:t>
      </w:r>
      <w:r w:rsidR="00A20B44">
        <w:rPr>
          <w:rFonts w:asciiTheme="minorHAnsi" w:hAnsiTheme="minorHAnsi" w:cstheme="minorHAnsi"/>
          <w:b/>
          <w:bCs/>
          <w:sz w:val="22"/>
          <w:szCs w:val="22"/>
        </w:rPr>
        <w:t>Thursday, February 27</w:t>
      </w:r>
      <w:r w:rsidR="00A20B44" w:rsidRPr="00A20B4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F00B03">
        <w:rPr>
          <w:rFonts w:asciiTheme="minorHAnsi" w:hAnsiTheme="minorHAnsi" w:cstheme="minorHAnsi"/>
          <w:b/>
          <w:bCs/>
          <w:sz w:val="22"/>
          <w:szCs w:val="22"/>
        </w:rPr>
        <w:t>, 2020</w:t>
      </w:r>
      <w:bookmarkStart w:id="0" w:name="_GoBack"/>
      <w:bookmarkEnd w:id="0"/>
      <w:r w:rsidRPr="00310DCE">
        <w:rPr>
          <w:rFonts w:asciiTheme="minorHAnsi" w:hAnsiTheme="minorHAnsi" w:cstheme="minorHAnsi"/>
          <w:b/>
          <w:bCs/>
          <w:sz w:val="22"/>
          <w:szCs w:val="22"/>
        </w:rPr>
        <w:t xml:space="preserve"> at 5 p.m.</w:t>
      </w:r>
      <w:r w:rsidRPr="00695736">
        <w:rPr>
          <w:rFonts w:asciiTheme="minorHAnsi" w:hAnsiTheme="minorHAnsi" w:cstheme="minorHAnsi"/>
          <w:bCs/>
          <w:sz w:val="22"/>
          <w:szCs w:val="22"/>
        </w:rPr>
        <w:t xml:space="preserve"> to </w:t>
      </w:r>
      <w:hyperlink r:id="rId9" w:history="1">
        <w:r w:rsidR="00310DCE" w:rsidRPr="005B12C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careers@kiwassa.ca</w:t>
        </w:r>
      </w:hyperlink>
      <w:r w:rsidR="00310D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0DCE" w:rsidRPr="00695736">
        <w:rPr>
          <w:rFonts w:asciiTheme="minorHAnsi" w:hAnsiTheme="minorHAnsi" w:cstheme="minorHAnsi"/>
          <w:bCs/>
          <w:sz w:val="22"/>
          <w:szCs w:val="22"/>
        </w:rPr>
        <w:t>,</w:t>
      </w:r>
      <w:r w:rsidRPr="00695736">
        <w:rPr>
          <w:rFonts w:asciiTheme="minorHAnsi" w:hAnsiTheme="minorHAnsi" w:cstheme="minorHAnsi"/>
          <w:bCs/>
          <w:sz w:val="22"/>
          <w:szCs w:val="22"/>
        </w:rPr>
        <w:t xml:space="preserve"> RE: </w:t>
      </w:r>
      <w:r w:rsidRPr="00310DCE">
        <w:rPr>
          <w:rFonts w:asciiTheme="minorHAnsi" w:hAnsiTheme="minorHAnsi" w:cstheme="minorHAnsi"/>
          <w:b/>
          <w:bCs/>
          <w:sz w:val="22"/>
          <w:szCs w:val="22"/>
        </w:rPr>
        <w:t xml:space="preserve">Chimo Community Developer </w:t>
      </w:r>
    </w:p>
    <w:p w:rsidR="00310DCE" w:rsidRDefault="00310DCE" w:rsidP="00695736">
      <w:pPr>
        <w:rPr>
          <w:rFonts w:asciiTheme="minorHAnsi" w:hAnsiTheme="minorHAnsi" w:cstheme="minorHAnsi"/>
          <w:bCs/>
          <w:sz w:val="22"/>
          <w:szCs w:val="22"/>
        </w:rPr>
      </w:pPr>
    </w:p>
    <w:p w:rsidR="00695736" w:rsidRPr="00695736" w:rsidRDefault="00695736" w:rsidP="00695736">
      <w:pPr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 xml:space="preserve">We thank all applicants for their interest. However, only short-listed applicants will be contacted. </w:t>
      </w:r>
    </w:p>
    <w:p w:rsidR="00695736" w:rsidRPr="00695736" w:rsidRDefault="00695736" w:rsidP="00695736">
      <w:pPr>
        <w:rPr>
          <w:rFonts w:asciiTheme="minorHAnsi" w:hAnsiTheme="minorHAnsi" w:cstheme="minorHAnsi"/>
          <w:bCs/>
          <w:sz w:val="22"/>
          <w:szCs w:val="22"/>
        </w:rPr>
      </w:pPr>
    </w:p>
    <w:p w:rsidR="00695736" w:rsidRPr="00695736" w:rsidRDefault="00695736" w:rsidP="00695736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5736">
        <w:rPr>
          <w:rFonts w:asciiTheme="minorHAnsi" w:hAnsiTheme="minorHAnsi" w:cstheme="minorHAnsi"/>
          <w:bCs/>
          <w:sz w:val="22"/>
          <w:szCs w:val="22"/>
        </w:rPr>
        <w:t>Kiwassa grows a welcoming and inclusive community in the vibrant Hastings-Sunrise and Grandview-Woodlands neighbourhoods of East Vancouver, located on the traditional, unceded and occupied territories of the Skwxwú7mesh (Squamish), Səl̓ílwətaʔ/Selilwitulh (Tsleil-Waututh), and xʷməθkwəy̓əm (Musqueam) Nations.</w:t>
      </w:r>
    </w:p>
    <w:p w:rsidR="008424D0" w:rsidRPr="00695736" w:rsidRDefault="00695736" w:rsidP="006957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5736">
        <w:rPr>
          <w:rFonts w:asciiTheme="minorHAnsi" w:hAnsiTheme="minorHAnsi" w:cstheme="minorHAnsi"/>
          <w:b/>
          <w:bCs/>
          <w:sz w:val="22"/>
          <w:szCs w:val="22"/>
        </w:rPr>
        <w:t>www.kiwassa.ca</w:t>
      </w:r>
    </w:p>
    <w:p w:rsidR="009D104D" w:rsidRPr="00695736" w:rsidRDefault="009D104D" w:rsidP="00DB4C76">
      <w:pPr>
        <w:pStyle w:val="BodyText"/>
        <w:spacing w:line="242" w:lineRule="auto"/>
        <w:rPr>
          <w:rFonts w:asciiTheme="minorHAnsi" w:hAnsiTheme="minorHAnsi" w:cstheme="minorHAnsi"/>
          <w:spacing w:val="44"/>
          <w:sz w:val="22"/>
          <w:szCs w:val="22"/>
        </w:rPr>
      </w:pPr>
    </w:p>
    <w:p w:rsidR="00FF409D" w:rsidRPr="00695736" w:rsidRDefault="00FF409D" w:rsidP="00EF4D60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sectPr w:rsidR="00FF409D" w:rsidRPr="00695736" w:rsidSect="00EF4D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FB" w:rsidRDefault="00ED51FB" w:rsidP="00ED51FB">
      <w:r>
        <w:separator/>
      </w:r>
    </w:p>
  </w:endnote>
  <w:endnote w:type="continuationSeparator" w:id="0">
    <w:p w:rsidR="00ED51FB" w:rsidRDefault="00ED51FB" w:rsidP="00E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FB" w:rsidRDefault="00ED51FB" w:rsidP="00ED51FB">
      <w:r>
        <w:separator/>
      </w:r>
    </w:p>
  </w:footnote>
  <w:footnote w:type="continuationSeparator" w:id="0">
    <w:p w:rsidR="00ED51FB" w:rsidRDefault="00ED51FB" w:rsidP="00ED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F6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D5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AC43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9D74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0F2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E65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3B6ACE"/>
    <w:multiLevelType w:val="hybridMultilevel"/>
    <w:tmpl w:val="5006503C"/>
    <w:lvl w:ilvl="0" w:tplc="0762BD8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4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0964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55A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171D00"/>
    <w:multiLevelType w:val="hybridMultilevel"/>
    <w:tmpl w:val="6D6660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F29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0951A4"/>
    <w:multiLevelType w:val="hybridMultilevel"/>
    <w:tmpl w:val="6AD6E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8"/>
    <w:rsid w:val="0001176E"/>
    <w:rsid w:val="00017FEC"/>
    <w:rsid w:val="000C53C0"/>
    <w:rsid w:val="00127BD4"/>
    <w:rsid w:val="00140717"/>
    <w:rsid w:val="001B2909"/>
    <w:rsid w:val="001E12DB"/>
    <w:rsid w:val="0024169C"/>
    <w:rsid w:val="0024538F"/>
    <w:rsid w:val="002466EA"/>
    <w:rsid w:val="002B66BF"/>
    <w:rsid w:val="002D0FA5"/>
    <w:rsid w:val="00310DCE"/>
    <w:rsid w:val="003733AE"/>
    <w:rsid w:val="003C2FDC"/>
    <w:rsid w:val="004542B5"/>
    <w:rsid w:val="00495DF8"/>
    <w:rsid w:val="004961B4"/>
    <w:rsid w:val="00533A55"/>
    <w:rsid w:val="005D28B5"/>
    <w:rsid w:val="00636A26"/>
    <w:rsid w:val="00642CC1"/>
    <w:rsid w:val="00654545"/>
    <w:rsid w:val="006858E2"/>
    <w:rsid w:val="00695736"/>
    <w:rsid w:val="006F7A61"/>
    <w:rsid w:val="0076361F"/>
    <w:rsid w:val="007662D4"/>
    <w:rsid w:val="00784AF4"/>
    <w:rsid w:val="00797F01"/>
    <w:rsid w:val="007E5161"/>
    <w:rsid w:val="007F0D2C"/>
    <w:rsid w:val="008154B2"/>
    <w:rsid w:val="008268DD"/>
    <w:rsid w:val="008424D0"/>
    <w:rsid w:val="00895F13"/>
    <w:rsid w:val="008B3CAC"/>
    <w:rsid w:val="009A5127"/>
    <w:rsid w:val="009D104D"/>
    <w:rsid w:val="009E6B75"/>
    <w:rsid w:val="00A20B44"/>
    <w:rsid w:val="00A36F07"/>
    <w:rsid w:val="00A668F5"/>
    <w:rsid w:val="00A7582F"/>
    <w:rsid w:val="00A83FFB"/>
    <w:rsid w:val="00AA79D5"/>
    <w:rsid w:val="00B015ED"/>
    <w:rsid w:val="00C25CE8"/>
    <w:rsid w:val="00C309B3"/>
    <w:rsid w:val="00C437AA"/>
    <w:rsid w:val="00C727C7"/>
    <w:rsid w:val="00CD7448"/>
    <w:rsid w:val="00D561A4"/>
    <w:rsid w:val="00D81479"/>
    <w:rsid w:val="00DB4C76"/>
    <w:rsid w:val="00DF13A1"/>
    <w:rsid w:val="00E232CA"/>
    <w:rsid w:val="00EC4170"/>
    <w:rsid w:val="00EC7769"/>
    <w:rsid w:val="00ED51FB"/>
    <w:rsid w:val="00EF4D60"/>
    <w:rsid w:val="00EF6949"/>
    <w:rsid w:val="00F00B03"/>
    <w:rsid w:val="00F634DC"/>
    <w:rsid w:val="00F95413"/>
    <w:rsid w:val="00FA0452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0DAFF1-2BCD-4753-BD1C-46E81AF5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5DF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41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5DF8"/>
    <w:rPr>
      <w:szCs w:val="20"/>
    </w:rPr>
  </w:style>
  <w:style w:type="character" w:styleId="Hyperlink">
    <w:name w:val="Hyperlink"/>
    <w:rsid w:val="00495D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61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ED5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D5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1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s@kiwas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2403-AB46-4162-B837-4963C467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Day Camp Leader – Children’s</vt:lpstr>
    </vt:vector>
  </TitlesOfParts>
  <Company>Kiwassa Neighbourhood Services Association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Day Camp Leader – Children’s</dc:title>
  <dc:subject/>
  <dc:creator>jcarroll</dc:creator>
  <cp:keywords/>
  <dc:description/>
  <cp:lastModifiedBy>Elise Barber</cp:lastModifiedBy>
  <cp:revision>3</cp:revision>
  <cp:lastPrinted>2016-04-30T00:25:00Z</cp:lastPrinted>
  <dcterms:created xsi:type="dcterms:W3CDTF">2020-02-13T20:18:00Z</dcterms:created>
  <dcterms:modified xsi:type="dcterms:W3CDTF">2020-02-13T20:18:00Z</dcterms:modified>
</cp:coreProperties>
</file>